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BD" w:rsidRPr="003020BD" w:rsidRDefault="003020BD" w:rsidP="003020BD">
      <w:pPr>
        <w:pStyle w:val="Listaszerbekezds"/>
        <w:spacing w:line="360" w:lineRule="auto"/>
        <w:jc w:val="right"/>
        <w:rPr>
          <w:rFonts w:ascii="Arial" w:hAnsi="Arial" w:cs="Arial"/>
        </w:rPr>
      </w:pPr>
    </w:p>
    <w:p w:rsidR="00A27178" w:rsidRPr="00BB42C7" w:rsidRDefault="002C517B" w:rsidP="00BB42C7">
      <w:pPr>
        <w:pStyle w:val="Listaszerbekezds"/>
        <w:spacing w:line="360" w:lineRule="auto"/>
        <w:jc w:val="center"/>
        <w:rPr>
          <w:rFonts w:ascii="Arial" w:hAnsi="Arial" w:cs="Arial"/>
          <w:b/>
        </w:rPr>
      </w:pPr>
      <w:r w:rsidRPr="00BB42C7">
        <w:rPr>
          <w:rFonts w:ascii="Arial" w:hAnsi="Arial" w:cs="Arial"/>
          <w:b/>
        </w:rPr>
        <w:t>Budapest Ösztöndíj Program 2016.</w:t>
      </w:r>
    </w:p>
    <w:p w:rsidR="002C517B" w:rsidRPr="009F4AED" w:rsidRDefault="002C517B" w:rsidP="009F4AED">
      <w:pPr>
        <w:pStyle w:val="Listaszerbekezds"/>
        <w:spacing w:line="360" w:lineRule="auto"/>
        <w:jc w:val="center"/>
        <w:rPr>
          <w:rFonts w:ascii="Arial" w:hAnsi="Arial" w:cs="Arial"/>
          <w:b/>
        </w:rPr>
      </w:pPr>
      <w:r w:rsidRPr="009F4AED">
        <w:rPr>
          <w:rFonts w:ascii="Arial" w:hAnsi="Arial" w:cs="Arial"/>
          <w:b/>
        </w:rPr>
        <w:t>Választható szakdolgozati témakörök</w:t>
      </w:r>
    </w:p>
    <w:p w:rsidR="002C517B" w:rsidRPr="004C6A45" w:rsidRDefault="002C517B" w:rsidP="009F4AED">
      <w:pPr>
        <w:pStyle w:val="Listaszerbekezds"/>
        <w:spacing w:line="360" w:lineRule="auto"/>
        <w:jc w:val="both"/>
        <w:rPr>
          <w:rFonts w:ascii="Arial" w:hAnsi="Arial" w:cs="Arial"/>
        </w:rPr>
      </w:pPr>
    </w:p>
    <w:p w:rsidR="003B7084" w:rsidRPr="004C6A45" w:rsidRDefault="003B708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C6A45">
        <w:rPr>
          <w:rFonts w:ascii="Arial" w:hAnsi="Arial" w:cs="Arial"/>
        </w:rPr>
        <w:t>A helyi adók rendszere a fővárosban</w:t>
      </w:r>
    </w:p>
    <w:p w:rsidR="002C517B" w:rsidRPr="004C6A45" w:rsidRDefault="002C517B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C6A45">
        <w:rPr>
          <w:rFonts w:ascii="Arial" w:hAnsi="Arial" w:cs="Arial"/>
        </w:rPr>
        <w:t>Az önkormányzati ellenőrzés lehetőségei az önkormányzati érdekkörbe tartozó gazdasági társaságok esetében</w:t>
      </w:r>
    </w:p>
    <w:p w:rsidR="002C517B" w:rsidRDefault="002C517B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C6A45">
        <w:rPr>
          <w:rFonts w:ascii="Arial" w:hAnsi="Arial" w:cs="Arial"/>
        </w:rPr>
        <w:t xml:space="preserve">Az önkormányzati belső </w:t>
      </w:r>
      <w:r w:rsidR="00236DF8">
        <w:rPr>
          <w:rFonts w:ascii="Arial" w:hAnsi="Arial" w:cs="Arial"/>
        </w:rPr>
        <w:t>ellenőrzés javaslatainak nyomon</w:t>
      </w:r>
      <w:r w:rsidR="00E87458">
        <w:rPr>
          <w:rFonts w:ascii="Arial" w:hAnsi="Arial" w:cs="Arial"/>
        </w:rPr>
        <w:t xml:space="preserve"> </w:t>
      </w:r>
      <w:r w:rsidRPr="004C6A45">
        <w:rPr>
          <w:rFonts w:ascii="Arial" w:hAnsi="Arial" w:cs="Arial"/>
        </w:rPr>
        <w:t>követési rendszere</w:t>
      </w:r>
    </w:p>
    <w:p w:rsidR="000F6D45" w:rsidRDefault="000F6D45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F6D45">
        <w:rPr>
          <w:rFonts w:ascii="Arial" w:hAnsi="Arial" w:cs="Arial"/>
        </w:rPr>
        <w:t>Az európai uniós források elérésének tapasztalatai 2007-2013-as programozási időszakban és a 2014-2020-as programozási időszak lehetőségei Budapest Főváros számára</w:t>
      </w:r>
    </w:p>
    <w:p w:rsidR="000F6D45" w:rsidRDefault="000F6D45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F6D45">
        <w:rPr>
          <w:rFonts w:ascii="Arial" w:hAnsi="Arial" w:cs="Arial"/>
        </w:rPr>
        <w:t>A kibocsátás-csökkentést, energiahatékonyság-javítást, energiafelhasználás-csökkentést célzó európai uniós forrás felhasználásával megvalósuló projektek elemzése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Önkormányzati rendeletalkotás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Az önkormányzati rendeletalkotás előkészítésének elméleti és gyakorlati kérdései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bizottságok működésének szabályozottsága, kiemelt figyelemmel az átruházott hatáskörökre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Fővárosi Önkormányzat tulajdonában lévő gazdasági társaságok feletti tulajdonosi joggyakorlással összefüggő közgyűlési döntések vizsgálata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fővárosi nagyberuházások előkészítésének gyakorlata a Főpolgármesteri Hivatalban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fővárosi tömegközlekedés működésének vizsgálata, különös tekintettel az akadálymentes közlekedés feltételeire, fejlesztési javaslatok megfogalmazása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közterület-használat rendje a Fővárosi Önkormányzatnál a jogi szabályozás tükrében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Főpolgármesteri Hivatal városüzemeltetési feladatai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 xml:space="preserve">Környezetszennyezés és ártalmatlanítása a fővárosban: Gázgyár, Orczy-kert - volt buszgarázs, FTSZV - </w:t>
      </w:r>
      <w:proofErr w:type="spellStart"/>
      <w:r w:rsidRPr="00C924A4">
        <w:rPr>
          <w:rFonts w:ascii="Arial" w:hAnsi="Arial" w:cs="Arial"/>
        </w:rPr>
        <w:t>Cséry-telep</w:t>
      </w:r>
      <w:proofErr w:type="spellEnd"/>
      <w:r w:rsidRPr="00C924A4">
        <w:rPr>
          <w:rFonts w:ascii="Arial" w:hAnsi="Arial" w:cs="Arial"/>
        </w:rPr>
        <w:t xml:space="preserve"> folyékony szennyvíz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Szerződések előkészítésének rendje a Főpolgármesteri Hivatalban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Fővárosi Önkormányzat peres gyakorlata a lakásbérleti szerződések kapcsán</w:t>
      </w:r>
    </w:p>
    <w:p w:rsidR="006F1268" w:rsidRDefault="006F1268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1268">
        <w:rPr>
          <w:rFonts w:ascii="Arial" w:hAnsi="Arial" w:cs="Arial"/>
        </w:rPr>
        <w:t>A munkaviszony, a közszolgálati jogviszony és a közalkalmazotti jogviszony összehasonlítása</w:t>
      </w:r>
    </w:p>
    <w:p w:rsidR="00824B97" w:rsidRDefault="00824B97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4B97">
        <w:rPr>
          <w:rFonts w:ascii="Arial" w:hAnsi="Arial" w:cs="Arial"/>
        </w:rPr>
        <w:t xml:space="preserve">A kormányzati szervek és az önkormányzatok esetén a kormánytisztviselők, köztisztviselők  ösztönzésének és megtartásának </w:t>
      </w:r>
      <w:proofErr w:type="spellStart"/>
      <w:r w:rsidRPr="00824B97">
        <w:rPr>
          <w:rFonts w:ascii="Arial" w:hAnsi="Arial" w:cs="Arial"/>
        </w:rPr>
        <w:t>Kttv-ben</w:t>
      </w:r>
      <w:proofErr w:type="spellEnd"/>
      <w:r w:rsidRPr="00824B97">
        <w:rPr>
          <w:rFonts w:ascii="Arial" w:hAnsi="Arial" w:cs="Arial"/>
        </w:rPr>
        <w:t xml:space="preserve"> biztosított lehetőségei</w:t>
      </w:r>
    </w:p>
    <w:p w:rsidR="00824B97" w:rsidRDefault="00824B97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4B97">
        <w:rPr>
          <w:rFonts w:ascii="Arial" w:hAnsi="Arial" w:cs="Arial"/>
        </w:rPr>
        <w:t>Atipikus foglalkoztatási formák a közigazgatásban</w:t>
      </w:r>
    </w:p>
    <w:p w:rsidR="00824B97" w:rsidRDefault="00824B97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24B97">
        <w:rPr>
          <w:rFonts w:ascii="Arial" w:hAnsi="Arial" w:cs="Arial"/>
        </w:rPr>
        <w:t>Érdekérvényesítő szervezetek szerepe a közigazgatásban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lastRenderedPageBreak/>
        <w:t xml:space="preserve">A </w:t>
      </w:r>
      <w:proofErr w:type="gramStart"/>
      <w:r w:rsidRPr="00C924A4">
        <w:rPr>
          <w:rFonts w:ascii="Arial" w:hAnsi="Arial" w:cs="Arial"/>
        </w:rPr>
        <w:t>kultúra</w:t>
      </w:r>
      <w:proofErr w:type="gramEnd"/>
      <w:r w:rsidRPr="00C924A4">
        <w:rPr>
          <w:rFonts w:ascii="Arial" w:hAnsi="Arial" w:cs="Arial"/>
        </w:rPr>
        <w:t xml:space="preserve"> mint városmarketing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Az állami és önkormányzati kultúrafinanszírozás közös céljai, lehetőségei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Kultúrafogyasztási szokások Budapesten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kortárs kultúra szerepe a társadalmi mobilitásban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színház-finanszírozás nemzetközi modelljei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városmarketing helye és szerepe a közösségépítésben</w:t>
      </w:r>
    </w:p>
    <w:p w:rsidR="00C924A4" w:rsidRDefault="00B92D60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Nagyvárosi nemzetközi </w:t>
      </w:r>
      <w:proofErr w:type="spellStart"/>
      <w:r>
        <w:rPr>
          <w:rFonts w:ascii="Arial" w:hAnsi="Arial" w:cs="Arial"/>
        </w:rPr>
        <w:t>brand</w:t>
      </w:r>
      <w:r w:rsidR="00C924A4" w:rsidRPr="00C924A4">
        <w:rPr>
          <w:rFonts w:ascii="Arial" w:hAnsi="Arial" w:cs="Arial"/>
        </w:rPr>
        <w:t>építés</w:t>
      </w:r>
      <w:proofErr w:type="spellEnd"/>
      <w:r w:rsidR="00C924A4" w:rsidRPr="00C924A4">
        <w:rPr>
          <w:rFonts w:ascii="Arial" w:hAnsi="Arial" w:cs="Arial"/>
        </w:rPr>
        <w:t xml:space="preserve"> és Budapest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Budapest nemzetközi megítélése a turisták és a turizmusszervezők között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turizmusfejlesztés budapesti kihívásai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fiatalok társadalmi részvételének elősegítése, a helyi ifjúsági munka és az ifjúságpolitika kapcsolata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Innovációk a tehetséggondozás területén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Az időskor aktuális szociálpolitikai kérdései és az ebből adódó feladatok</w:t>
      </w:r>
    </w:p>
    <w:p w:rsidR="002C517B" w:rsidRDefault="004C6A45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Titokfajták szabályozásának és alkalmazásának alakulása a közbeszerzésben</w:t>
      </w:r>
    </w:p>
    <w:p w:rsidR="004C6A45" w:rsidRDefault="004C6A45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Stratégiai szempontok, szakági, szakpolitikai célok megvalósításának lehetőségei a közbeszerzésben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budapesti szabadidősport fejlesztésének lehetőségei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mindennapos testnevelés tárgyi feltételeinek és fejlesztési lehetőségeinek vizsgálata a Fővárosi Önkormányzat működtetésében lévő köznevelési</w:t>
      </w:r>
      <w:r>
        <w:rPr>
          <w:rFonts w:ascii="Arial" w:hAnsi="Arial" w:cs="Arial"/>
        </w:rPr>
        <w:t xml:space="preserve"> </w:t>
      </w:r>
      <w:r w:rsidRPr="00C924A4">
        <w:rPr>
          <w:rFonts w:ascii="Arial" w:hAnsi="Arial" w:cs="Arial"/>
        </w:rPr>
        <w:t>intézményekben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fővárosban működő önkormányzati és nem önkormányzati oktatási, elsősorban szakképző intézmények jogutód intézményi rendszerének kutatással egybekötött vizsgálata, rendszerezése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Főpolgármesteri Hivatal irattárában elhelyezett vizsgadokumentumok elektronikus rendszerezésének, kezelésének lehetősége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Fővárosi Önkormányzat által a középiskolás diákok számára szervezett kulturális programok, versenyek, táborok hatásának vizsgála</w:t>
      </w:r>
      <w:r>
        <w:rPr>
          <w:rFonts w:ascii="Arial" w:hAnsi="Arial" w:cs="Arial"/>
        </w:rPr>
        <w:t>ta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szociális ellátás és az egészségügyi ellátás határterülete az idősgondozásban</w:t>
      </w:r>
    </w:p>
    <w:p w:rsidR="001F3800" w:rsidRDefault="001F3800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F3800">
        <w:rPr>
          <w:rFonts w:ascii="Arial" w:hAnsi="Arial" w:cs="Arial"/>
        </w:rPr>
        <w:t>E-ügyintézés megvalósítása a közterület-foglalásnál</w:t>
      </w:r>
    </w:p>
    <w:p w:rsidR="001F3800" w:rsidRDefault="001F3800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F3800">
        <w:rPr>
          <w:rFonts w:ascii="Arial" w:hAnsi="Arial" w:cs="Arial"/>
        </w:rPr>
        <w:t xml:space="preserve">Elektronikus fizetési kapcsolódási lehetőség az </w:t>
      </w:r>
      <w:proofErr w:type="spellStart"/>
      <w:r w:rsidRPr="001F3800">
        <w:rPr>
          <w:rFonts w:ascii="Arial" w:hAnsi="Arial" w:cs="Arial"/>
        </w:rPr>
        <w:t>EFER-rendszerhez</w:t>
      </w:r>
      <w:proofErr w:type="spellEnd"/>
      <w:r w:rsidRPr="001F3800">
        <w:rPr>
          <w:rFonts w:ascii="Arial" w:hAnsi="Arial" w:cs="Arial"/>
        </w:rPr>
        <w:t xml:space="preserve"> ágazati célrendszerek számára</w:t>
      </w:r>
    </w:p>
    <w:p w:rsidR="00C924A4" w:rsidRDefault="00BF5D3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</w:t>
      </w:r>
      <w:r w:rsidR="00C924A4" w:rsidRPr="00C924A4">
        <w:rPr>
          <w:rFonts w:ascii="Arial" w:hAnsi="Arial" w:cs="Arial"/>
        </w:rPr>
        <w:t>őpolgármesteri Hivatal szekunder fűtési rendszerének vizsgálata, átalakítási javaslatok egy energiatakarékosabb rendszer kialakításához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Főpolgármesteri Hivatal teljes hűtési rendszerének megoldása maximális energiatakarékosság mellett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Az önkormányzati vagyongazdálkodás (és tulajdonosi joggyakorlás lehetőségei és korlátai) a nemzeti vagyontörvény tükrében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lastRenderedPageBreak/>
        <w:t xml:space="preserve">Az ügyvezetés felelősségének változásai az új </w:t>
      </w:r>
      <w:proofErr w:type="spellStart"/>
      <w:r w:rsidRPr="00C924A4">
        <w:rPr>
          <w:rFonts w:ascii="Arial" w:hAnsi="Arial" w:cs="Arial"/>
        </w:rPr>
        <w:t>Ptk.-ban</w:t>
      </w:r>
      <w:proofErr w:type="spellEnd"/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nonprofit gazdasági társaságok főbb eltérései a profitorientált gazdasági társaságoktól</w:t>
      </w:r>
    </w:p>
    <w:p w:rsidR="009934C6" w:rsidRPr="009934C6" w:rsidRDefault="00C924A4" w:rsidP="009934C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lakáságazatot érintő jogszabályok (különösen a Polgári Törvénykönyv, a Nemzeti vagyonról szóló törvény, a Lakástörvény, a végrehajtási jogszabályok) alkalmazásának gyakorlata az önkormányzati lakásgazdálkodás során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Történeti városrészek fejlődésének bemutatása, különös tekintettel a vizsgált területre ható történelmi, társadalmi, gazdasági folyamatoknak és az adott korok városfejlesztési elképzeléseinek elemzésére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Az építészeti örökségvédelem alatt álló építmények, területek értékőrző hasznosítása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A védett városrészek összképének alakulását befolyásoló jogszabályi, gazdasá</w:t>
      </w:r>
      <w:r>
        <w:rPr>
          <w:rFonts w:ascii="Arial" w:hAnsi="Arial" w:cs="Arial"/>
        </w:rPr>
        <w:t>gi, társadalmi stb. hatások vizs</w:t>
      </w:r>
      <w:r w:rsidRPr="00C924A4">
        <w:rPr>
          <w:rFonts w:ascii="Arial" w:hAnsi="Arial" w:cs="Arial"/>
        </w:rPr>
        <w:t>gálata; javaslat a negatív jelenségek megszüntetésére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Energiatudatos értékőrzés lehetséges megoldásai az építészeti örökségvédelem területén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Foghíjtelkek hasznosítása (terv vagy tanulmány) (közösségi funkció pl. városi zöldfelületek növelése, városon belüli szabadtéri sportolási lehetőségek; profittermelő hasznosítás pl. parkoló, kereskedelem, vendéglátás)</w:t>
      </w:r>
    </w:p>
    <w:p w:rsidR="00C924A4" w:rsidRDefault="00C924A4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924A4">
        <w:rPr>
          <w:rFonts w:ascii="Arial" w:hAnsi="Arial" w:cs="Arial"/>
        </w:rPr>
        <w:t>Üres fővárosi ingatlanok fejl</w:t>
      </w:r>
      <w:r>
        <w:rPr>
          <w:rFonts w:ascii="Arial" w:hAnsi="Arial" w:cs="Arial"/>
        </w:rPr>
        <w:t>e</w:t>
      </w:r>
      <w:r w:rsidRPr="00C924A4">
        <w:rPr>
          <w:rFonts w:ascii="Arial" w:hAnsi="Arial" w:cs="Arial"/>
        </w:rPr>
        <w:t>sztése (terv) (új funkció, programalkotás, tervezés, működés-fenntartásra javaslatok)</w:t>
      </w:r>
    </w:p>
    <w:p w:rsidR="00C924A4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Alulhasznosított zöldfelületek funkcióbővítése (terv vagy tanulmány) (pl. lakótelepek zöldfelületei, fővárosi tulajdonú parkok)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Városi innovatív zöldfelületek tervezése (terv vagy tanulmány) (pl. zöldtető, fenntartható rendszerek kialakításával)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Városi közterületek fejlődésének története különös tekintettel a változó társadalmi igényekre és funkciókra, valamint az eltérő tulajdonviszonyokra (tanulmány)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Közterület-használati díjak vizsgálata, javaslat a piaci díjak optimalizálására és a kedvezmények rendszerének kialakít</w:t>
      </w:r>
      <w:r w:rsidR="00B92D60">
        <w:rPr>
          <w:rFonts w:ascii="Arial" w:hAnsi="Arial" w:cs="Arial"/>
        </w:rPr>
        <w:t xml:space="preserve">ására (tanulmány) (alkalmi, </w:t>
      </w:r>
      <w:r w:rsidRPr="003C11EA">
        <w:rPr>
          <w:rFonts w:ascii="Arial" w:hAnsi="Arial" w:cs="Arial"/>
        </w:rPr>
        <w:t>szezonális vagy állandó közterület-használat esetében)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Fővárosi rendezvénypavilon-rendszer (terv és tanulmány) (arculat és költségszámítás vagy üzemeltetési modellek vizsgálata, megtérülés-számítás, kockázatelemzés stb.)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Emblematikus közterületi berendezések ar</w:t>
      </w:r>
      <w:r w:rsidR="00890C8D">
        <w:rPr>
          <w:rFonts w:ascii="Arial" w:hAnsi="Arial" w:cs="Arial"/>
        </w:rPr>
        <w:t xml:space="preserve">culata (terv) (pl. fővárosi infó </w:t>
      </w:r>
      <w:r w:rsidRPr="003C11EA">
        <w:rPr>
          <w:rFonts w:ascii="Arial" w:hAnsi="Arial" w:cs="Arial"/>
        </w:rPr>
        <w:t>pont</w:t>
      </w:r>
      <w:r w:rsidR="003640E0">
        <w:rPr>
          <w:rFonts w:ascii="Arial" w:hAnsi="Arial" w:cs="Arial"/>
        </w:rPr>
        <w:t>,</w:t>
      </w:r>
      <w:r w:rsidRPr="003C11EA">
        <w:rPr>
          <w:rFonts w:ascii="Arial" w:hAnsi="Arial" w:cs="Arial"/>
        </w:rPr>
        <w:t xml:space="preserve"> vagy kereskedelmi pavilon </w:t>
      </w:r>
      <w:proofErr w:type="spellStart"/>
      <w:r w:rsidRPr="003C11EA">
        <w:rPr>
          <w:rFonts w:ascii="Arial" w:hAnsi="Arial" w:cs="Arial"/>
        </w:rPr>
        <w:t>brand</w:t>
      </w:r>
      <w:proofErr w:type="spellEnd"/>
      <w:r w:rsidRPr="003C11EA">
        <w:rPr>
          <w:rFonts w:ascii="Arial" w:hAnsi="Arial" w:cs="Arial"/>
        </w:rPr>
        <w:t xml:space="preserve"> értékű </w:t>
      </w:r>
      <w:proofErr w:type="spellStart"/>
      <w:r w:rsidRPr="003C11EA">
        <w:rPr>
          <w:rFonts w:ascii="Arial" w:hAnsi="Arial" w:cs="Arial"/>
        </w:rPr>
        <w:t>street</w:t>
      </w:r>
      <w:proofErr w:type="spellEnd"/>
      <w:r w:rsidRPr="003C11EA">
        <w:rPr>
          <w:rFonts w:ascii="Arial" w:hAnsi="Arial" w:cs="Arial"/>
        </w:rPr>
        <w:t xml:space="preserve"> </w:t>
      </w:r>
      <w:proofErr w:type="spellStart"/>
      <w:r w:rsidRPr="003C11EA">
        <w:rPr>
          <w:rFonts w:ascii="Arial" w:hAnsi="Arial" w:cs="Arial"/>
        </w:rPr>
        <w:t>food</w:t>
      </w:r>
      <w:proofErr w:type="spellEnd"/>
      <w:r w:rsidRPr="003C11EA">
        <w:rPr>
          <w:rFonts w:ascii="Arial" w:hAnsi="Arial" w:cs="Arial"/>
        </w:rPr>
        <w:t xml:space="preserve"> árusításához</w:t>
      </w:r>
      <w:r w:rsidR="00890C8D">
        <w:rPr>
          <w:rFonts w:ascii="Arial" w:hAnsi="Arial" w:cs="Arial"/>
        </w:rPr>
        <w:t>,</w:t>
      </w:r>
      <w:r w:rsidRPr="003C11EA">
        <w:rPr>
          <w:rFonts w:ascii="Arial" w:hAnsi="Arial" w:cs="Arial"/>
        </w:rPr>
        <w:t xml:space="preserve"> vagy egyedi közvilágítási berendezés)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 xml:space="preserve">A Rákos-patak </w:t>
      </w:r>
      <w:proofErr w:type="spellStart"/>
      <w:r w:rsidRPr="003C11EA">
        <w:rPr>
          <w:rFonts w:ascii="Arial" w:hAnsi="Arial" w:cs="Arial"/>
        </w:rPr>
        <w:t>revitalizációja</w:t>
      </w:r>
      <w:proofErr w:type="spellEnd"/>
      <w:r w:rsidRPr="003C11EA">
        <w:rPr>
          <w:rFonts w:ascii="Arial" w:hAnsi="Arial" w:cs="Arial"/>
        </w:rPr>
        <w:t xml:space="preserve"> (tanulmány vagy terv)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Kisvízfolyások integrálása a városi szövetbe Budapesten (tanulmány vagy terv)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A budapesti kerékpárút-hálózat infokommunikációs fejlesztése (terv)</w:t>
      </w:r>
    </w:p>
    <w:p w:rsidR="003C11EA" w:rsidRPr="003640E0" w:rsidRDefault="003C11EA" w:rsidP="003640E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lastRenderedPageBreak/>
        <w:t>Változó városkörnyék</w:t>
      </w:r>
      <w:r w:rsidR="003640E0">
        <w:rPr>
          <w:rFonts w:ascii="Arial" w:hAnsi="Arial" w:cs="Arial"/>
        </w:rPr>
        <w:t xml:space="preserve"> – </w:t>
      </w:r>
      <w:r w:rsidRPr="003640E0">
        <w:rPr>
          <w:rFonts w:ascii="Arial" w:hAnsi="Arial" w:cs="Arial"/>
        </w:rPr>
        <w:t>városfejlődési trendek Budapest városhatárán a rendszerváltástól napjainkig (tanulmány)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A klímaváltozás következtében kialakuló szélsőséges időjárási eseményekhez való alkalmazkodás lehetőségei Budapesten (tanulmány és terv)</w:t>
      </w:r>
    </w:p>
    <w:p w:rsidR="003C11EA" w:rsidRPr="00C22734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22734">
        <w:rPr>
          <w:rFonts w:ascii="Arial" w:hAnsi="Arial" w:cs="Arial"/>
        </w:rPr>
        <w:t>A Ráckevei</w:t>
      </w:r>
      <w:r w:rsidR="00C22734" w:rsidRPr="00C22734">
        <w:rPr>
          <w:rFonts w:ascii="Arial" w:hAnsi="Arial" w:cs="Arial"/>
        </w:rPr>
        <w:t xml:space="preserve"> – </w:t>
      </w:r>
      <w:r w:rsidRPr="00C22734">
        <w:rPr>
          <w:rFonts w:ascii="Arial" w:hAnsi="Arial" w:cs="Arial"/>
        </w:rPr>
        <w:t xml:space="preserve">Soroksári Duna-ág </w:t>
      </w:r>
      <w:proofErr w:type="spellStart"/>
      <w:r w:rsidRPr="00C22734">
        <w:rPr>
          <w:rFonts w:ascii="Arial" w:hAnsi="Arial" w:cs="Arial"/>
        </w:rPr>
        <w:t>revitalizációja</w:t>
      </w:r>
      <w:proofErr w:type="spellEnd"/>
      <w:r w:rsidRPr="00C22734">
        <w:rPr>
          <w:rFonts w:ascii="Arial" w:hAnsi="Arial" w:cs="Arial"/>
        </w:rPr>
        <w:t>, rekreációs fejlesztése (terv)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A Duna szerepe Budapest turizmusában (tanulmány)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Barnamezős területek újrahasznosításának lehetőségei (terv)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3C11EA">
        <w:rPr>
          <w:rFonts w:ascii="Arial" w:hAnsi="Arial" w:cs="Arial"/>
        </w:rPr>
        <w:t>Historizáló</w:t>
      </w:r>
      <w:proofErr w:type="spellEnd"/>
      <w:r w:rsidRPr="003C11EA">
        <w:rPr>
          <w:rFonts w:ascii="Arial" w:hAnsi="Arial" w:cs="Arial"/>
        </w:rPr>
        <w:t xml:space="preserve"> városszövet üresen álló épületeinek energetikai alapú megújítása és hasznosítása (terv)</w:t>
      </w:r>
    </w:p>
    <w:p w:rsidR="003C11EA" w:rsidRDefault="003C11EA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11EA">
        <w:rPr>
          <w:rFonts w:ascii="Arial" w:hAnsi="Arial" w:cs="Arial"/>
        </w:rPr>
        <w:t>Fővárosi alulhasznosított területek használati intenzitásának nö</w:t>
      </w:r>
      <w:r>
        <w:rPr>
          <w:rFonts w:ascii="Arial" w:hAnsi="Arial" w:cs="Arial"/>
        </w:rPr>
        <w:t>velése új funkció megteremtéséve</w:t>
      </w:r>
      <w:r w:rsidRPr="003C11EA">
        <w:rPr>
          <w:rFonts w:ascii="Arial" w:hAnsi="Arial" w:cs="Arial"/>
        </w:rPr>
        <w:t>l (terv)</w:t>
      </w:r>
    </w:p>
    <w:p w:rsidR="003F1882" w:rsidRDefault="003F1882" w:rsidP="003F188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9934C6">
        <w:rPr>
          <w:rFonts w:ascii="Arial" w:hAnsi="Arial" w:cs="Arial"/>
        </w:rPr>
        <w:t>Invazív</w:t>
      </w:r>
      <w:proofErr w:type="spellEnd"/>
      <w:r w:rsidRPr="009934C6">
        <w:rPr>
          <w:rFonts w:ascii="Arial" w:hAnsi="Arial" w:cs="Arial"/>
        </w:rPr>
        <w:t xml:space="preserve"> növényfajok felmérése és visszaszorítási lehetőségei egyes helyi természetvédelmi területeken</w:t>
      </w:r>
    </w:p>
    <w:p w:rsidR="00044028" w:rsidRDefault="00044028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44028">
        <w:rPr>
          <w:rFonts w:ascii="Arial" w:hAnsi="Arial" w:cs="Arial"/>
        </w:rPr>
        <w:t>A védett mocsári teknős (</w:t>
      </w:r>
      <w:proofErr w:type="spellStart"/>
      <w:r w:rsidRPr="00044028">
        <w:rPr>
          <w:rFonts w:ascii="Arial" w:hAnsi="Arial" w:cs="Arial"/>
        </w:rPr>
        <w:t>Emys</w:t>
      </w:r>
      <w:proofErr w:type="spellEnd"/>
      <w:r w:rsidRPr="00044028">
        <w:rPr>
          <w:rFonts w:ascii="Arial" w:hAnsi="Arial" w:cs="Arial"/>
        </w:rPr>
        <w:t xml:space="preserve"> </w:t>
      </w:r>
      <w:proofErr w:type="spellStart"/>
      <w:r w:rsidRPr="00044028">
        <w:rPr>
          <w:rFonts w:ascii="Arial" w:hAnsi="Arial" w:cs="Arial"/>
        </w:rPr>
        <w:t>orbicularis</w:t>
      </w:r>
      <w:proofErr w:type="spellEnd"/>
      <w:r w:rsidRPr="00044028">
        <w:rPr>
          <w:rFonts w:ascii="Arial" w:hAnsi="Arial" w:cs="Arial"/>
        </w:rPr>
        <w:t xml:space="preserve">) </w:t>
      </w:r>
      <w:proofErr w:type="spellStart"/>
      <w:r w:rsidRPr="00044028">
        <w:rPr>
          <w:rFonts w:ascii="Arial" w:hAnsi="Arial" w:cs="Arial"/>
        </w:rPr>
        <w:t>élőhelyhasználatával</w:t>
      </w:r>
      <w:proofErr w:type="spellEnd"/>
      <w:r w:rsidRPr="00044028">
        <w:rPr>
          <w:rFonts w:ascii="Arial" w:hAnsi="Arial" w:cs="Arial"/>
        </w:rPr>
        <w:t xml:space="preserve"> és/vagy az idegenhonos teknősfajok eltávolításának hatásaival kapcsolatos vizsgálatok a Naplás-tó helyi jelentőségű természetvédelmi területen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A városi közparkok eredeti funkciójától eltérő használatának következményei, a Budapest V. ker. Erzsébet tér terhelhetőségének vizsgálata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A városi közparkok funkcióival kapcsolatos lakossági elvárások napjainkban, javaslat a Gellért-hegy közpark funkcióira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Közparkokban alkalmazható új anyagok, műszaki megoldások, technológiák ismertetése konkrét példákon keresztül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Utcai fasor és közvilágítási rendszer telepítésének kölcsönhatásai, javaslat hatékony telepítési normákra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A zöldterületi közszolgáltatás ellenőrzésének kialakítása Budapesten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A kutyatartás hatásainak vizsgálata a budapesti közparkokban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A klímaváltozás hatása az egy- és kétnyári, valamint az évelő növények városi parkokban és tereken történő alkalmazására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Budapest idős fasorainak vizsgálata, javaslat a faállomány kezelésére, cseréjére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A margitszigeti domonkos kolostorrom környezetének rendezése, különös tekintettel a műemléki terület állapotának megőrzésére, rongálások megelőzésére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Sport és rekreációs célú fejlesztések lehetőségei a közparkokban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Utcabútorok, eszközök vizsgálata Budapesten, javaslat egységes arculati elemek kialakítására, használatára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Budapesti utcai zenélés több európai fővárosi szabályozás tükrébe</w:t>
      </w:r>
      <w:r>
        <w:rPr>
          <w:rFonts w:ascii="Arial" w:hAnsi="Arial" w:cs="Arial"/>
        </w:rPr>
        <w:t>n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Budapesti folyami kikötők létesítési szabályainak ismertetése több külföldi és hazai dunai város szabályozási gyakorlatának összevetésével</w:t>
      </w:r>
    </w:p>
    <w:p w:rsidR="009934C6" w:rsidRPr="00C22734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22734">
        <w:rPr>
          <w:rFonts w:ascii="Arial" w:hAnsi="Arial" w:cs="Arial"/>
        </w:rPr>
        <w:lastRenderedPageBreak/>
        <w:t>Népliget fejlesztési lehetőségei a közterület-használat eszközével</w:t>
      </w:r>
      <w:r w:rsidR="00C22734" w:rsidRPr="00C22734">
        <w:rPr>
          <w:rFonts w:ascii="Arial" w:hAnsi="Arial" w:cs="Arial"/>
        </w:rPr>
        <w:t xml:space="preserve"> –</w:t>
      </w:r>
      <w:r w:rsidRPr="00C22734">
        <w:rPr>
          <w:rFonts w:ascii="Arial" w:hAnsi="Arial" w:cs="Arial"/>
        </w:rPr>
        <w:t xml:space="preserve"> a közpark értékeinek megőrzése mellett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Gyülekezési jog és a közterületek feletti tulajdonosi joggyakorlás problematikája, különös tekintettel a közterület-használatra és közútkezelésre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Turisztikai információnyújtási és szolgálatértékesítési lehetőségek Budapesten több európai főváros gyakorlatának tükrében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934C6">
        <w:rPr>
          <w:rFonts w:ascii="Arial" w:hAnsi="Arial" w:cs="Arial"/>
        </w:rPr>
        <w:t>ogellenes közterület-használatokkal szembeni ellenőrzés és szankcionálás több külföldi főváros és hazai város gyakorlatában</w:t>
      </w:r>
    </w:p>
    <w:p w:rsidR="009934C6" w:rsidRDefault="009934C6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>Közterületi rendezvényekre vonatkozó szabályok ismertetése, az engedélyezési eljárás egyszerűsítésének irányai</w:t>
      </w:r>
    </w:p>
    <w:p w:rsidR="009934C6" w:rsidRDefault="00E85C18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85C18">
        <w:rPr>
          <w:rFonts w:ascii="Arial" w:hAnsi="Arial" w:cs="Arial"/>
        </w:rPr>
        <w:t>Közterületi rendezvények által okozott zaj csökkentésének jogi és műszaki megoldásai, garanciái</w:t>
      </w:r>
    </w:p>
    <w:p w:rsidR="00E85C18" w:rsidRDefault="00E85C18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85C18">
        <w:rPr>
          <w:rFonts w:ascii="Arial" w:hAnsi="Arial" w:cs="Arial"/>
        </w:rPr>
        <w:t>Közterület-használati díjak megállapítása a kerületek és a fővárosi önkormányzat gyakorlatában</w:t>
      </w:r>
    </w:p>
    <w:p w:rsidR="00E85C18" w:rsidRDefault="00E85C18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85C18">
        <w:rPr>
          <w:rFonts w:ascii="Arial" w:hAnsi="Arial" w:cs="Arial"/>
        </w:rPr>
        <w:t>Közterület-használatok miatti gépjármű-elszállítások jogi kérdései</w:t>
      </w:r>
    </w:p>
    <w:p w:rsidR="00E85C18" w:rsidRPr="004C6A45" w:rsidRDefault="00E85C18" w:rsidP="00BB42C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85C18">
        <w:rPr>
          <w:rFonts w:ascii="Arial" w:hAnsi="Arial" w:cs="Arial"/>
        </w:rPr>
        <w:t>Közterület-használat a Fővárosi Önkormányzat tulajdonosi jogkörű eljárásrendjében</w:t>
      </w:r>
    </w:p>
    <w:sectPr w:rsidR="00E85C18" w:rsidRPr="004C6A45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7846"/>
    <w:multiLevelType w:val="hybridMultilevel"/>
    <w:tmpl w:val="2F8EE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517B"/>
    <w:rsid w:val="000012D2"/>
    <w:rsid w:val="000412DE"/>
    <w:rsid w:val="00044028"/>
    <w:rsid w:val="00053AE4"/>
    <w:rsid w:val="000618D5"/>
    <w:rsid w:val="000773A4"/>
    <w:rsid w:val="000E5A55"/>
    <w:rsid w:val="000E7AEF"/>
    <w:rsid w:val="000F6D45"/>
    <w:rsid w:val="001018E6"/>
    <w:rsid w:val="00112739"/>
    <w:rsid w:val="0016014E"/>
    <w:rsid w:val="00173FB2"/>
    <w:rsid w:val="001A2C8E"/>
    <w:rsid w:val="001A33BE"/>
    <w:rsid w:val="001B6159"/>
    <w:rsid w:val="001F3800"/>
    <w:rsid w:val="00200AE3"/>
    <w:rsid w:val="0021226D"/>
    <w:rsid w:val="00236DF8"/>
    <w:rsid w:val="002816C7"/>
    <w:rsid w:val="002C517B"/>
    <w:rsid w:val="003020BD"/>
    <w:rsid w:val="00303CE8"/>
    <w:rsid w:val="00352157"/>
    <w:rsid w:val="003575AB"/>
    <w:rsid w:val="003640E0"/>
    <w:rsid w:val="003B7084"/>
    <w:rsid w:val="003C11EA"/>
    <w:rsid w:val="003D612E"/>
    <w:rsid w:val="003F1882"/>
    <w:rsid w:val="00405FA6"/>
    <w:rsid w:val="00417114"/>
    <w:rsid w:val="004254E5"/>
    <w:rsid w:val="00452807"/>
    <w:rsid w:val="004616EF"/>
    <w:rsid w:val="0048223A"/>
    <w:rsid w:val="004A75C6"/>
    <w:rsid w:val="004C547D"/>
    <w:rsid w:val="004C6010"/>
    <w:rsid w:val="004C6A45"/>
    <w:rsid w:val="004E04AE"/>
    <w:rsid w:val="004F44D2"/>
    <w:rsid w:val="004F517D"/>
    <w:rsid w:val="00515FA7"/>
    <w:rsid w:val="00542130"/>
    <w:rsid w:val="00543D1F"/>
    <w:rsid w:val="00562D4D"/>
    <w:rsid w:val="00577A24"/>
    <w:rsid w:val="00580668"/>
    <w:rsid w:val="005C44FC"/>
    <w:rsid w:val="005D6DA8"/>
    <w:rsid w:val="005E226D"/>
    <w:rsid w:val="00611771"/>
    <w:rsid w:val="00631D8D"/>
    <w:rsid w:val="0064582E"/>
    <w:rsid w:val="006862AF"/>
    <w:rsid w:val="00687472"/>
    <w:rsid w:val="00694930"/>
    <w:rsid w:val="006A3D49"/>
    <w:rsid w:val="006D25C2"/>
    <w:rsid w:val="006E01A7"/>
    <w:rsid w:val="006F1268"/>
    <w:rsid w:val="0073147E"/>
    <w:rsid w:val="00771789"/>
    <w:rsid w:val="007A206B"/>
    <w:rsid w:val="007B47F2"/>
    <w:rsid w:val="007C24C6"/>
    <w:rsid w:val="007C5C30"/>
    <w:rsid w:val="007E067A"/>
    <w:rsid w:val="00805E91"/>
    <w:rsid w:val="0081741D"/>
    <w:rsid w:val="00824B97"/>
    <w:rsid w:val="00840E04"/>
    <w:rsid w:val="00850939"/>
    <w:rsid w:val="008537F8"/>
    <w:rsid w:val="00866817"/>
    <w:rsid w:val="00866B99"/>
    <w:rsid w:val="00890C8D"/>
    <w:rsid w:val="008B5CF1"/>
    <w:rsid w:val="008C086A"/>
    <w:rsid w:val="008C08ED"/>
    <w:rsid w:val="00914F88"/>
    <w:rsid w:val="00922FF6"/>
    <w:rsid w:val="009303C0"/>
    <w:rsid w:val="00932334"/>
    <w:rsid w:val="0095506F"/>
    <w:rsid w:val="00973012"/>
    <w:rsid w:val="009934C6"/>
    <w:rsid w:val="009B2C02"/>
    <w:rsid w:val="009D54D7"/>
    <w:rsid w:val="009E4728"/>
    <w:rsid w:val="009F4AED"/>
    <w:rsid w:val="00A0426E"/>
    <w:rsid w:val="00A27178"/>
    <w:rsid w:val="00A33DC1"/>
    <w:rsid w:val="00A62AA7"/>
    <w:rsid w:val="00A82966"/>
    <w:rsid w:val="00A8297C"/>
    <w:rsid w:val="00AB756F"/>
    <w:rsid w:val="00AC034C"/>
    <w:rsid w:val="00AD08EA"/>
    <w:rsid w:val="00AF413E"/>
    <w:rsid w:val="00AF7059"/>
    <w:rsid w:val="00B408A7"/>
    <w:rsid w:val="00B52D10"/>
    <w:rsid w:val="00B6482D"/>
    <w:rsid w:val="00B72B85"/>
    <w:rsid w:val="00B8100E"/>
    <w:rsid w:val="00B92D60"/>
    <w:rsid w:val="00BB25FF"/>
    <w:rsid w:val="00BB42C7"/>
    <w:rsid w:val="00BC2ED0"/>
    <w:rsid w:val="00BC65C8"/>
    <w:rsid w:val="00BC6DB7"/>
    <w:rsid w:val="00BD2C91"/>
    <w:rsid w:val="00BF449F"/>
    <w:rsid w:val="00BF5D3A"/>
    <w:rsid w:val="00C1318C"/>
    <w:rsid w:val="00C22734"/>
    <w:rsid w:val="00C322A1"/>
    <w:rsid w:val="00C76B7D"/>
    <w:rsid w:val="00C85414"/>
    <w:rsid w:val="00C86207"/>
    <w:rsid w:val="00C924A4"/>
    <w:rsid w:val="00C97033"/>
    <w:rsid w:val="00CC3073"/>
    <w:rsid w:val="00CE3305"/>
    <w:rsid w:val="00CF2923"/>
    <w:rsid w:val="00CF381E"/>
    <w:rsid w:val="00D031BE"/>
    <w:rsid w:val="00D11D13"/>
    <w:rsid w:val="00D374C0"/>
    <w:rsid w:val="00D53C83"/>
    <w:rsid w:val="00D6030D"/>
    <w:rsid w:val="00D66C24"/>
    <w:rsid w:val="00D737E9"/>
    <w:rsid w:val="00D74C6C"/>
    <w:rsid w:val="00D86D30"/>
    <w:rsid w:val="00DC51C2"/>
    <w:rsid w:val="00DF7372"/>
    <w:rsid w:val="00E2413F"/>
    <w:rsid w:val="00E625AC"/>
    <w:rsid w:val="00E67E34"/>
    <w:rsid w:val="00E85C18"/>
    <w:rsid w:val="00E87458"/>
    <w:rsid w:val="00EA75EF"/>
    <w:rsid w:val="00EB3805"/>
    <w:rsid w:val="00F045CE"/>
    <w:rsid w:val="00F43D3C"/>
    <w:rsid w:val="00F617CD"/>
    <w:rsid w:val="00F64E3B"/>
    <w:rsid w:val="00F66E87"/>
    <w:rsid w:val="00F87B29"/>
    <w:rsid w:val="00FE4FF6"/>
    <w:rsid w:val="00FE5D2E"/>
    <w:rsid w:val="00FF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SzokeB</dc:creator>
  <cp:lastModifiedBy>SzokeB</cp:lastModifiedBy>
  <cp:revision>2</cp:revision>
  <dcterms:created xsi:type="dcterms:W3CDTF">2016-01-06T08:02:00Z</dcterms:created>
  <dcterms:modified xsi:type="dcterms:W3CDTF">2016-01-06T08:02:00Z</dcterms:modified>
</cp:coreProperties>
</file>